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827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984"/>
        <w:gridCol w:w="3687"/>
      </w:tblGrid>
      <w:tr w:rsidR="00AB1760" w:rsidTr="00543291">
        <w:tc>
          <w:tcPr>
            <w:tcW w:w="4390" w:type="dxa"/>
            <w:hideMark/>
          </w:tcPr>
          <w:p w:rsidR="00AB1760" w:rsidRDefault="00AB1760" w:rsidP="00543291">
            <w:pPr>
              <w:spacing w:line="240" w:lineRule="auto"/>
              <w:jc w:val="both"/>
              <w:rPr>
                <w:rFonts w:ascii="Edwardian Script ITC" w:eastAsia="Calibri" w:hAnsi="Edwardian Script ITC" w:cs="Arial"/>
                <w:sz w:val="44"/>
                <w:szCs w:val="40"/>
              </w:rPr>
            </w:pPr>
            <w:r>
              <w:rPr>
                <w:rFonts w:ascii="Edwardian Script ITC" w:eastAsia="Calibri" w:hAnsi="Edwardian Script ITC" w:cs="Arial"/>
                <w:sz w:val="44"/>
                <w:szCs w:val="40"/>
              </w:rPr>
              <w:t xml:space="preserve">  Ambassade de Côte d’Ivoire</w:t>
            </w:r>
          </w:p>
          <w:p w:rsidR="00AB1760" w:rsidRDefault="00AB1760" w:rsidP="0054329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36"/>
              </w:rPr>
            </w:pPr>
            <w:r>
              <w:rPr>
                <w:rFonts w:ascii="Edwardian Script ITC" w:eastAsia="Calibri" w:hAnsi="Edwardian Script ITC" w:cs="Arial"/>
                <w:sz w:val="44"/>
                <w:szCs w:val="40"/>
              </w:rPr>
              <w:t xml:space="preserve">             au Portugal</w:t>
            </w:r>
            <w:r>
              <w:rPr>
                <w:rFonts w:ascii="Arial" w:eastAsia="Calibri" w:hAnsi="Arial" w:cs="Arial"/>
                <w:sz w:val="18"/>
                <w:szCs w:val="36"/>
              </w:rPr>
              <w:t xml:space="preserve">   </w:t>
            </w:r>
          </w:p>
          <w:p w:rsidR="00AB1760" w:rsidRDefault="00AB1760" w:rsidP="00543291">
            <w:pPr>
              <w:spacing w:line="240" w:lineRule="auto"/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>
              <w:rPr>
                <w:rFonts w:ascii="Arial" w:eastAsia="Calibri" w:hAnsi="Arial" w:cs="Arial"/>
                <w:szCs w:val="36"/>
              </w:rPr>
              <w:t xml:space="preserve">                     ---------------</w:t>
            </w:r>
          </w:p>
        </w:tc>
        <w:tc>
          <w:tcPr>
            <w:tcW w:w="1984" w:type="dxa"/>
            <w:hideMark/>
          </w:tcPr>
          <w:p w:rsidR="00AB1760" w:rsidRDefault="00AB1760" w:rsidP="00543291">
            <w:pPr>
              <w:spacing w:line="240" w:lineRule="auto"/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>
              <w:rPr>
                <w:rFonts w:ascii="Edwardian Script ITC" w:eastAsia="Calibri" w:hAnsi="Edwardian Script ITC" w:cs="Arial"/>
                <w:noProof/>
                <w:sz w:val="52"/>
                <w:szCs w:val="40"/>
                <w:lang w:eastAsia="fr-FR"/>
              </w:rPr>
              <w:drawing>
                <wp:inline distT="0" distB="0" distL="0" distR="0" wp14:anchorId="37D4D385" wp14:editId="7AC35E71">
                  <wp:extent cx="828675" cy="771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AB1760" w:rsidRDefault="00AB1760" w:rsidP="00543291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36"/>
              </w:rPr>
            </w:pPr>
          </w:p>
          <w:p w:rsidR="00AB1760" w:rsidRDefault="00AB1760" w:rsidP="00543291">
            <w:pPr>
              <w:spacing w:line="240" w:lineRule="auto"/>
              <w:jc w:val="both"/>
              <w:rPr>
                <w:rFonts w:ascii="Edwardian Script ITC" w:eastAsia="Calibri" w:hAnsi="Edwardian Script ITC" w:cs="Arial"/>
                <w:sz w:val="28"/>
                <w:szCs w:val="36"/>
              </w:rPr>
            </w:pPr>
            <w:r>
              <w:rPr>
                <w:rFonts w:ascii="Arial" w:eastAsia="Calibri" w:hAnsi="Arial" w:cs="Arial"/>
                <w:sz w:val="20"/>
                <w:szCs w:val="36"/>
              </w:rPr>
              <w:t xml:space="preserve">   REPUBLIQUE DE CÔTE D’IVOIRE</w:t>
            </w:r>
            <w:r>
              <w:rPr>
                <w:rFonts w:ascii="Edwardian Script ITC" w:eastAsia="Calibri" w:hAnsi="Edwardian Script ITC" w:cs="Arial"/>
                <w:sz w:val="28"/>
                <w:szCs w:val="36"/>
              </w:rPr>
              <w:t xml:space="preserve"> </w:t>
            </w:r>
          </w:p>
          <w:p w:rsidR="00AB1760" w:rsidRDefault="00AB1760" w:rsidP="00543291">
            <w:pPr>
              <w:spacing w:line="240" w:lineRule="auto"/>
              <w:jc w:val="both"/>
              <w:rPr>
                <w:rFonts w:ascii="Arial" w:eastAsia="Calibri" w:hAnsi="Arial" w:cs="Arial"/>
                <w:szCs w:val="36"/>
              </w:rPr>
            </w:pPr>
            <w:r>
              <w:rPr>
                <w:rFonts w:ascii="Edwardian Script ITC" w:eastAsia="Calibri" w:hAnsi="Edwardian Script ITC" w:cs="Arial"/>
                <w:sz w:val="32"/>
                <w:szCs w:val="36"/>
              </w:rPr>
              <w:t xml:space="preserve">    Union – Discipline – Travail</w:t>
            </w:r>
          </w:p>
          <w:p w:rsidR="00AB1760" w:rsidRDefault="00AB1760" w:rsidP="00543291">
            <w:pPr>
              <w:spacing w:line="240" w:lineRule="auto"/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>
              <w:rPr>
                <w:rFonts w:ascii="Arial" w:eastAsia="Calibri" w:hAnsi="Arial" w:cs="Arial"/>
                <w:szCs w:val="36"/>
              </w:rPr>
              <w:t xml:space="preserve">                  --------------</w:t>
            </w:r>
          </w:p>
        </w:tc>
      </w:tr>
    </w:tbl>
    <w:p w:rsidR="00AB1760" w:rsidRDefault="00AB1760" w:rsidP="00C5173C">
      <w:pPr>
        <w:spacing w:line="400" w:lineRule="exact"/>
        <w:jc w:val="both"/>
        <w:rPr>
          <w:rFonts w:ascii="Arial" w:hAnsi="Arial" w:cs="Arial"/>
          <w:sz w:val="32"/>
        </w:rPr>
      </w:pPr>
    </w:p>
    <w:p w:rsidR="00AB1760" w:rsidRDefault="00AB1760" w:rsidP="00C5173C">
      <w:pPr>
        <w:spacing w:line="400" w:lineRule="exact"/>
        <w:jc w:val="both"/>
        <w:rPr>
          <w:rFonts w:ascii="Arial" w:hAnsi="Arial" w:cs="Arial"/>
          <w:sz w:val="32"/>
        </w:rPr>
      </w:pPr>
    </w:p>
    <w:p w:rsidR="00AB1760" w:rsidRDefault="00980EA9" w:rsidP="00AB1760">
      <w:pPr>
        <w:spacing w:line="256" w:lineRule="auto"/>
        <w:jc w:val="center"/>
        <w:rPr>
          <w:rFonts w:ascii="Arial" w:hAnsi="Arial" w:cs="Arial"/>
          <w:b/>
          <w:sz w:val="48"/>
          <w:u w:val="double"/>
        </w:rPr>
      </w:pPr>
      <w:r w:rsidRPr="00980EA9">
        <w:rPr>
          <w:rFonts w:ascii="Arial" w:hAnsi="Arial" w:cs="Arial"/>
          <w:b/>
          <w:sz w:val="48"/>
          <w:u w:val="double"/>
        </w:rPr>
        <w:t>NOTE D’INFORMATION</w:t>
      </w:r>
    </w:p>
    <w:p w:rsidR="00AB1760" w:rsidRPr="00AB1760" w:rsidRDefault="00AB1760" w:rsidP="00AB1760">
      <w:pPr>
        <w:spacing w:line="256" w:lineRule="auto"/>
        <w:jc w:val="center"/>
        <w:rPr>
          <w:rFonts w:ascii="Arial" w:hAnsi="Arial" w:cs="Arial"/>
          <w:b/>
          <w:sz w:val="36"/>
          <w:u w:val="double"/>
        </w:rPr>
      </w:pPr>
    </w:p>
    <w:p w:rsidR="00C5173C" w:rsidRPr="00C5173C" w:rsidRDefault="00C5173C" w:rsidP="00AB1760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FC5DE3">
        <w:rPr>
          <w:rFonts w:ascii="Arial" w:hAnsi="Arial" w:cs="Arial"/>
          <w:sz w:val="32"/>
        </w:rPr>
        <w:t xml:space="preserve">Il est porté à la connaissance </w:t>
      </w:r>
      <w:r>
        <w:rPr>
          <w:rFonts w:ascii="Arial" w:hAnsi="Arial" w:cs="Arial"/>
          <w:sz w:val="32"/>
        </w:rPr>
        <w:t>de la Communauté Ivoirienne résidant au Portugal</w:t>
      </w:r>
      <w:r w:rsidRPr="00E1027E">
        <w:rPr>
          <w:rFonts w:ascii="Arial" w:hAnsi="Arial" w:cs="Arial"/>
          <w:sz w:val="28"/>
          <w:szCs w:val="28"/>
        </w:rPr>
        <w:t xml:space="preserve"> </w:t>
      </w:r>
      <w:r w:rsidRPr="00C5173C">
        <w:rPr>
          <w:rFonts w:ascii="Arial" w:hAnsi="Arial" w:cs="Arial"/>
          <w:sz w:val="32"/>
          <w:szCs w:val="28"/>
        </w:rPr>
        <w:t>que dans le cadre de son Programme d’</w:t>
      </w:r>
      <w:r>
        <w:rPr>
          <w:rFonts w:ascii="Arial" w:hAnsi="Arial" w:cs="Arial"/>
          <w:sz w:val="32"/>
          <w:szCs w:val="28"/>
        </w:rPr>
        <w:t>Assistance Consulaire (PAC), L’A</w:t>
      </w:r>
      <w:r w:rsidRPr="00C5173C">
        <w:rPr>
          <w:rFonts w:ascii="Arial" w:hAnsi="Arial" w:cs="Arial"/>
          <w:sz w:val="32"/>
          <w:szCs w:val="28"/>
        </w:rPr>
        <w:t>mbassade entreprend des prospections d’emplois au profit des ressortissants ivoiriens vivant au Portugal auprès des entreprises portugaises qui ont décidé de s’implanter en Côte d’Ivoire.</w:t>
      </w:r>
    </w:p>
    <w:p w:rsidR="00C5173C" w:rsidRPr="00C5173C" w:rsidRDefault="00C5173C" w:rsidP="00AB1760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C5173C">
        <w:rPr>
          <w:rFonts w:ascii="Arial" w:hAnsi="Arial" w:cs="Arial"/>
          <w:sz w:val="32"/>
          <w:szCs w:val="28"/>
        </w:rPr>
        <w:t>L’objectif de l’Ambassade est de proposer à ces entreprises une main d’œuvres qualifiée, maitrisant parfaitement le portugais et familière de l’environnement du travail en Côte d’Ivoire.</w:t>
      </w:r>
    </w:p>
    <w:p w:rsidR="00C5173C" w:rsidRPr="00C5173C" w:rsidRDefault="00C5173C" w:rsidP="00AB1760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C5173C">
        <w:rPr>
          <w:rFonts w:ascii="Arial" w:hAnsi="Arial" w:cs="Arial"/>
          <w:sz w:val="32"/>
          <w:szCs w:val="28"/>
        </w:rPr>
        <w:t xml:space="preserve">A cet effet, vous voudrez bien faire une large diffusion de cette information auprès de tous nos compatriotes intéressés par cette opération et les inviter à faire parvenir un dossier comprenant : </w:t>
      </w:r>
    </w:p>
    <w:p w:rsidR="00C5173C" w:rsidRPr="00C5173C" w:rsidRDefault="00C5173C" w:rsidP="00AB176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C5173C">
        <w:rPr>
          <w:rFonts w:ascii="Arial" w:hAnsi="Arial" w:cs="Arial"/>
          <w:sz w:val="32"/>
          <w:szCs w:val="28"/>
        </w:rPr>
        <w:t>Une pièce d’identité ivoirienne CNI ;</w:t>
      </w:r>
    </w:p>
    <w:p w:rsidR="00C5173C" w:rsidRPr="00C5173C" w:rsidRDefault="00C5173C" w:rsidP="00AB176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C5173C">
        <w:rPr>
          <w:rFonts w:ascii="Arial" w:hAnsi="Arial" w:cs="Arial"/>
          <w:sz w:val="32"/>
          <w:szCs w:val="28"/>
        </w:rPr>
        <w:t>une demande d’emploi ;</w:t>
      </w:r>
    </w:p>
    <w:p w:rsidR="00C5173C" w:rsidRPr="00C5173C" w:rsidRDefault="00C5173C" w:rsidP="00AB176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C5173C">
        <w:rPr>
          <w:rFonts w:ascii="Arial" w:hAnsi="Arial" w:cs="Arial"/>
          <w:sz w:val="32"/>
          <w:szCs w:val="28"/>
        </w:rPr>
        <w:t>un curriculum vitae ;</w:t>
      </w:r>
    </w:p>
    <w:p w:rsidR="00C5173C" w:rsidRPr="00C5173C" w:rsidRDefault="00C5173C" w:rsidP="00AB176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C5173C">
        <w:rPr>
          <w:rFonts w:ascii="Arial" w:hAnsi="Arial" w:cs="Arial"/>
          <w:sz w:val="32"/>
          <w:szCs w:val="28"/>
        </w:rPr>
        <w:t xml:space="preserve">une lettre de motivation. </w:t>
      </w:r>
      <w:bookmarkStart w:id="0" w:name="_GoBack"/>
      <w:bookmarkEnd w:id="0"/>
    </w:p>
    <w:p w:rsidR="00C5173C" w:rsidRPr="00C5173C" w:rsidRDefault="00C5173C" w:rsidP="00AB1760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C5173C">
        <w:rPr>
          <w:rFonts w:ascii="Arial" w:hAnsi="Arial" w:cs="Arial"/>
          <w:sz w:val="32"/>
          <w:szCs w:val="28"/>
        </w:rPr>
        <w:t>La priorité sera donnée aux détenteurs de la Carte Consulaire délivrée par l’Ambassade de Côte d’Ivoire au Portugal.</w:t>
      </w:r>
    </w:p>
    <w:p w:rsidR="00BB3FC7" w:rsidRDefault="00BB3FC7"/>
    <w:sectPr w:rsidR="00BB3FC7" w:rsidSect="00AB1760">
      <w:footerReference w:type="default" r:id="rId8"/>
      <w:pgSz w:w="11906" w:h="16838"/>
      <w:pgMar w:top="1417" w:right="1417" w:bottom="993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E7" w:rsidRDefault="004258E7" w:rsidP="00AB1760">
      <w:pPr>
        <w:spacing w:after="0" w:line="240" w:lineRule="auto"/>
      </w:pPr>
      <w:r>
        <w:separator/>
      </w:r>
    </w:p>
  </w:endnote>
  <w:endnote w:type="continuationSeparator" w:id="0">
    <w:p w:rsidR="004258E7" w:rsidRDefault="004258E7" w:rsidP="00AB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60" w:rsidRPr="006B086C" w:rsidRDefault="00AB1760" w:rsidP="00AB1760">
    <w:pPr>
      <w:tabs>
        <w:tab w:val="center" w:pos="4536"/>
      </w:tabs>
      <w:spacing w:after="0" w:line="240" w:lineRule="auto"/>
      <w:ind w:hanging="709"/>
      <w:rPr>
        <w:rFonts w:ascii="Calibri" w:eastAsia="Times New Roman" w:hAnsi="Calibri" w:cs="Times New Roman"/>
        <w:i/>
        <w:sz w:val="16"/>
        <w:szCs w:val="18"/>
        <w:lang w:val="pt-PT" w:eastAsia="fr-FR"/>
      </w:rPr>
    </w:pPr>
    <w:r w:rsidRPr="006B086C"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B137AC" wp14:editId="00B192DC">
              <wp:simplePos x="0" y="0"/>
              <wp:positionH relativeFrom="column">
                <wp:posOffset>-1089660</wp:posOffset>
              </wp:positionH>
              <wp:positionV relativeFrom="paragraph">
                <wp:posOffset>219075</wp:posOffset>
              </wp:positionV>
              <wp:extent cx="7543800" cy="0"/>
              <wp:effectExtent l="0" t="0" r="19050" b="19050"/>
              <wp:wrapNone/>
              <wp:docPr id="4" name="Conexão reta unidirecion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C4EB9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4" o:spid="_x0000_s1026" type="#_x0000_t32" style="position:absolute;margin-left:-85.8pt;margin-top:17.25pt;width:59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"/>
          </w:pict>
        </mc:Fallback>
      </mc:AlternateContent>
    </w:r>
    <w:r w:rsidRPr="006B086C">
      <w:rPr>
        <w:rFonts w:ascii="Calibri" w:eastAsia="Times New Roman" w:hAnsi="Calibri" w:cs="Times New Roman"/>
        <w:i/>
        <w:sz w:val="16"/>
        <w:szCs w:val="18"/>
        <w:lang w:val="pt-PT" w:eastAsia="fr-FR"/>
      </w:rPr>
      <w:t xml:space="preserve">     </w:t>
    </w:r>
  </w:p>
  <w:p w:rsidR="00AB1760" w:rsidRPr="006B086C" w:rsidRDefault="00AB1760" w:rsidP="00AB1760">
    <w:pPr>
      <w:tabs>
        <w:tab w:val="center" w:pos="4536"/>
      </w:tabs>
      <w:spacing w:after="0" w:line="240" w:lineRule="auto"/>
      <w:ind w:hanging="709"/>
      <w:rPr>
        <w:rFonts w:ascii="Calibri" w:eastAsia="Times New Roman" w:hAnsi="Calibri" w:cs="Times New Roman"/>
        <w:i/>
        <w:sz w:val="16"/>
        <w:szCs w:val="18"/>
        <w:lang w:val="pt-PT" w:eastAsia="fr-FR"/>
      </w:rPr>
    </w:pPr>
  </w:p>
  <w:p w:rsidR="00AB1760" w:rsidRPr="006B086C" w:rsidRDefault="00AB1760" w:rsidP="00AB1760">
    <w:pPr>
      <w:tabs>
        <w:tab w:val="center" w:pos="4536"/>
      </w:tabs>
      <w:spacing w:after="0" w:line="240" w:lineRule="auto"/>
      <w:ind w:hanging="709"/>
      <w:jc w:val="center"/>
      <w:rPr>
        <w:rFonts w:ascii="Calibri" w:eastAsia="Times New Roman" w:hAnsi="Calibri" w:cs="Times New Roman"/>
        <w:b/>
        <w:sz w:val="18"/>
        <w:lang w:val="pt-PT" w:eastAsia="fr-FR"/>
      </w:rPr>
    </w:pPr>
    <w:r w:rsidRPr="006B086C">
      <w:rPr>
        <w:rFonts w:ascii="Calibri" w:eastAsia="Times New Roman" w:hAnsi="Calibri" w:cs="Times New Roman"/>
        <w:b/>
        <w:i/>
        <w:sz w:val="14"/>
        <w:szCs w:val="18"/>
        <w:lang w:val="pt-PT" w:eastAsia="fr-FR"/>
      </w:rPr>
      <w:t xml:space="preserve">AV. Dom Vasco Da Gama – Nº 36 -  1400-128  Restelo/ LISBOA   / Tel. 00 351 218 031 486 / e-mail: </w:t>
    </w:r>
    <w:hyperlink r:id="rId1" w:history="1">
      <w:r w:rsidRPr="006B086C">
        <w:rPr>
          <w:rFonts w:ascii="Calibri" w:eastAsia="Times New Roman" w:hAnsi="Calibri" w:cs="Times New Roman"/>
          <w:b/>
          <w:i/>
          <w:color w:val="0563C1" w:themeColor="hyperlink"/>
          <w:sz w:val="14"/>
          <w:szCs w:val="18"/>
          <w:u w:val="single"/>
          <w:lang w:val="pt-PT" w:eastAsia="fr-FR"/>
        </w:rPr>
        <w:t>ambacilisbonne</w:t>
      </w:r>
      <w:r w:rsidRPr="006B086C">
        <w:rPr>
          <w:rFonts w:ascii="Arial" w:eastAsia="Times New Roman" w:hAnsi="Arial" w:cs="Arial"/>
          <w:b/>
          <w:i/>
          <w:color w:val="0563C1" w:themeColor="hyperlink"/>
          <w:sz w:val="14"/>
          <w:szCs w:val="18"/>
          <w:u w:val="single"/>
          <w:lang w:val="pt-PT" w:eastAsia="fr-FR"/>
        </w:rPr>
        <w:t>@gmail.com</w:t>
      </w:r>
    </w:hyperlink>
    <w:r w:rsidRPr="006B086C">
      <w:rPr>
        <w:rFonts w:ascii="Calibri" w:eastAsia="Times New Roman" w:hAnsi="Calibri" w:cs="Times New Roman"/>
        <w:b/>
        <w:i/>
        <w:sz w:val="14"/>
        <w:lang w:val="pt-PT" w:eastAsia="fr-FR"/>
      </w:rPr>
      <w:t xml:space="preserve"> / </w:t>
    </w:r>
    <w:hyperlink r:id="rId2" w:history="1">
      <w:r w:rsidRPr="006B086C">
        <w:rPr>
          <w:rFonts w:ascii="Calibri" w:eastAsia="Times New Roman" w:hAnsi="Calibri" w:cs="Times New Roman"/>
          <w:b/>
          <w:i/>
          <w:color w:val="0563C1" w:themeColor="hyperlink"/>
          <w:sz w:val="14"/>
          <w:u w:val="single"/>
          <w:lang w:val="pt-PT" w:eastAsia="fr-FR"/>
        </w:rPr>
        <w:t>info@diplomatie.gouv.ci</w:t>
      </w:r>
    </w:hyperlink>
  </w:p>
  <w:p w:rsidR="00AB1760" w:rsidRDefault="00AB17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E7" w:rsidRDefault="004258E7" w:rsidP="00AB1760">
      <w:pPr>
        <w:spacing w:after="0" w:line="240" w:lineRule="auto"/>
      </w:pPr>
      <w:r>
        <w:separator/>
      </w:r>
    </w:p>
  </w:footnote>
  <w:footnote w:type="continuationSeparator" w:id="0">
    <w:p w:rsidR="004258E7" w:rsidRDefault="004258E7" w:rsidP="00AB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D3597"/>
    <w:multiLevelType w:val="hybridMultilevel"/>
    <w:tmpl w:val="102E1DA2"/>
    <w:lvl w:ilvl="0" w:tplc="01D00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C"/>
    <w:rsid w:val="004258E7"/>
    <w:rsid w:val="00980EA9"/>
    <w:rsid w:val="00AB1760"/>
    <w:rsid w:val="00BB3FC7"/>
    <w:rsid w:val="00C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E2B2A5-6541-4927-B7A1-0A092D8E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3C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7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B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760"/>
  </w:style>
  <w:style w:type="paragraph" w:styleId="Pieddepage">
    <w:name w:val="footer"/>
    <w:basedOn w:val="Normal"/>
    <w:link w:val="PieddepageCar"/>
    <w:uiPriority w:val="99"/>
    <w:unhideWhenUsed/>
    <w:rsid w:val="00AB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plomatie.gouv.ci" TargetMode="External"/><Relationship Id="rId1" Type="http://schemas.openxmlformats.org/officeDocument/2006/relationships/hyperlink" Target="mailto:ambacilisbon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</dc:creator>
  <cp:keywords/>
  <dc:description/>
  <cp:lastModifiedBy>Ambassade</cp:lastModifiedBy>
  <cp:revision>3</cp:revision>
  <dcterms:created xsi:type="dcterms:W3CDTF">2018-06-26T14:55:00Z</dcterms:created>
  <dcterms:modified xsi:type="dcterms:W3CDTF">2018-06-26T15:31:00Z</dcterms:modified>
</cp:coreProperties>
</file>